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31" w:rsidRDefault="00692C53" w:rsidP="00CC2231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84" w:rsidRPr="00D364D4" w:rsidRDefault="00582784" w:rsidP="00CC2231">
      <w:pPr>
        <w:jc w:val="center"/>
        <w:rPr>
          <w:b/>
          <w:sz w:val="24"/>
          <w:szCs w:val="24"/>
        </w:rPr>
      </w:pPr>
      <w:r w:rsidRPr="00D364D4">
        <w:rPr>
          <w:b/>
          <w:sz w:val="36"/>
          <w:szCs w:val="36"/>
        </w:rPr>
        <w:t>COMUNICATO</w:t>
      </w:r>
      <w:r w:rsidR="00E275FB" w:rsidRPr="00D364D4">
        <w:rPr>
          <w:b/>
          <w:sz w:val="36"/>
          <w:szCs w:val="36"/>
        </w:rPr>
        <w:t xml:space="preserve"> MERCATO PRIVATI</w:t>
      </w:r>
    </w:p>
    <w:p w:rsidR="00CC2231" w:rsidRPr="006B2DB5" w:rsidRDefault="00E275FB" w:rsidP="00CC2231">
      <w:pPr>
        <w:spacing w:after="0" w:line="240" w:lineRule="auto"/>
        <w:jc w:val="both"/>
      </w:pPr>
      <w:r w:rsidRPr="006B2DB5">
        <w:t>In data 21 c.m.</w:t>
      </w:r>
      <w:r w:rsidR="00582784" w:rsidRPr="006B2DB5">
        <w:t xml:space="preserve"> si è concluso il confronto su riorganizzazione MP </w:t>
      </w:r>
      <w:r w:rsidRPr="006B2DB5">
        <w:t>–</w:t>
      </w:r>
      <w:r w:rsidR="00582784" w:rsidRPr="006B2DB5">
        <w:t xml:space="preserve"> AFC, attivato dall’azienda con procedura art.2 del vigente CCNL, percorso da noi contestato nel metodo e merito che rende palese l’assenza di corrette relazioni industriali. Un’azienda avv</w:t>
      </w:r>
      <w:r w:rsidR="00524B4D" w:rsidRPr="006B2DB5">
        <w:t>itata su se</w:t>
      </w:r>
      <w:r w:rsidR="00582784" w:rsidRPr="006B2DB5">
        <w:t xml:space="preserve"> stessa, incapace, disorientata, che solo a parole esalta il ruolo dei lavoratori. </w:t>
      </w:r>
    </w:p>
    <w:p w:rsidR="00CC2231" w:rsidRPr="006B2DB5" w:rsidRDefault="00CC2231" w:rsidP="00CC2231">
      <w:pPr>
        <w:spacing w:after="0" w:line="240" w:lineRule="auto"/>
        <w:jc w:val="both"/>
      </w:pPr>
      <w:r w:rsidRPr="006B2DB5">
        <w:tab/>
      </w:r>
    </w:p>
    <w:p w:rsidR="004E3054" w:rsidRPr="006B2DB5" w:rsidRDefault="00582784" w:rsidP="00CC2231">
      <w:pPr>
        <w:spacing w:after="0" w:line="240" w:lineRule="auto"/>
        <w:jc w:val="both"/>
      </w:pPr>
      <w:r w:rsidRPr="006B2DB5">
        <w:t xml:space="preserve">In riferimento agli interventi riorganizzativi proposti dall’Azienda, abbiamo manifestato la nostra ferma contrarietà rispetto agli stessi, in quanto </w:t>
      </w:r>
      <w:r w:rsidR="004E3054" w:rsidRPr="006B2DB5">
        <w:t xml:space="preserve">NOI </w:t>
      </w:r>
      <w:r w:rsidRPr="006B2DB5">
        <w:t xml:space="preserve">mai tradiremo le ragioni di uno sciopero e di una vertenzialità ancora in </w:t>
      </w:r>
      <w:r w:rsidR="004E3054" w:rsidRPr="006B2DB5">
        <w:t>atto</w:t>
      </w:r>
      <w:r w:rsidRPr="006B2DB5">
        <w:t xml:space="preserve">, su cui la parte datoriale non ha fornito </w:t>
      </w:r>
      <w:r w:rsidR="00E275FB" w:rsidRPr="006B2DB5">
        <w:t>risposte.</w:t>
      </w:r>
      <w:r w:rsidRPr="006B2DB5">
        <w:t xml:space="preserve"> Infatti restano tutte in piedi quelle problematiche che hanno acceso le piazze del 4 novembre</w:t>
      </w:r>
      <w:r w:rsidR="004E3054" w:rsidRPr="006B2DB5">
        <w:t xml:space="preserve"> e conseguentemente lo sciopero delle prestazioni straordinarie</w:t>
      </w:r>
      <w:r w:rsidRPr="006B2DB5">
        <w:t>.</w:t>
      </w:r>
      <w:r w:rsidR="008B46FF" w:rsidRPr="006B2DB5">
        <w:t xml:space="preserve"> </w:t>
      </w:r>
    </w:p>
    <w:p w:rsidR="004E3054" w:rsidRPr="006B2DB5" w:rsidRDefault="004E3054" w:rsidP="00CC2231">
      <w:pPr>
        <w:spacing w:after="0" w:line="240" w:lineRule="auto"/>
        <w:jc w:val="both"/>
      </w:pPr>
    </w:p>
    <w:p w:rsidR="00CC2231" w:rsidRPr="006B2DB5" w:rsidRDefault="004E3054" w:rsidP="00CC2231">
      <w:pPr>
        <w:spacing w:after="0" w:line="240" w:lineRule="auto"/>
        <w:jc w:val="both"/>
      </w:pPr>
      <w:r w:rsidRPr="006B2DB5">
        <w:t>I</w:t>
      </w:r>
      <w:r w:rsidR="008B46FF" w:rsidRPr="006B2DB5">
        <w:t xml:space="preserve">l </w:t>
      </w:r>
      <w:r w:rsidR="00E275FB" w:rsidRPr="006B2DB5">
        <w:t>“</w:t>
      </w:r>
      <w:r w:rsidR="008B46FF" w:rsidRPr="006B2DB5">
        <w:t>verbale di riunione</w:t>
      </w:r>
      <w:r w:rsidR="00E275FB" w:rsidRPr="006B2DB5">
        <w:t>”</w:t>
      </w:r>
      <w:r w:rsidR="008B46FF" w:rsidRPr="006B2DB5">
        <w:t xml:space="preserve"> del 21 novembre</w:t>
      </w:r>
      <w:r w:rsidR="00CC2231" w:rsidRPr="006B2DB5">
        <w:t>, firmato</w:t>
      </w:r>
      <w:r w:rsidR="00D364D4">
        <w:t xml:space="preserve"> al ribasso</w:t>
      </w:r>
      <w:r w:rsidR="00CC2231" w:rsidRPr="006B2DB5">
        <w:t xml:space="preserve"> </w:t>
      </w:r>
      <w:r w:rsidRPr="006B2DB5">
        <w:t xml:space="preserve">solo </w:t>
      </w:r>
      <w:r w:rsidR="00CC2231" w:rsidRPr="006B2DB5">
        <w:t xml:space="preserve">da CGIL e UIL, </w:t>
      </w:r>
      <w:r w:rsidR="00582784" w:rsidRPr="006B2DB5">
        <w:t>è l’emblema di un’arroganza datoriale, oramai priva di alcun controllo e dell’acquiescenza di una parte sindacale, minoritaria</w:t>
      </w:r>
      <w:r w:rsidRPr="006B2DB5">
        <w:t xml:space="preserve"> e incoerente</w:t>
      </w:r>
      <w:r w:rsidR="00582784" w:rsidRPr="006B2DB5">
        <w:t>, che si è assunta la responsabilità di spaccare il fronte unitario, nel tentativo, sempre vano, di in</w:t>
      </w:r>
      <w:r w:rsidR="007E5910">
        <w:t>debolire il tavolo contrattuale</w:t>
      </w:r>
      <w:r w:rsidR="00582784" w:rsidRPr="006B2DB5">
        <w:t xml:space="preserve"> ed essere, così, più funzionali ai desiderata della parte aziendale.</w:t>
      </w:r>
    </w:p>
    <w:p w:rsidR="00CC2231" w:rsidRPr="006B2DB5" w:rsidRDefault="00CC2231" w:rsidP="00CC2231">
      <w:pPr>
        <w:spacing w:after="0" w:line="240" w:lineRule="auto"/>
        <w:jc w:val="both"/>
      </w:pPr>
    </w:p>
    <w:p w:rsidR="00582784" w:rsidRPr="006B2DB5" w:rsidRDefault="007E5910" w:rsidP="00CC2231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582784" w:rsidRPr="006B2DB5">
        <w:rPr>
          <w:b/>
        </w:rPr>
        <w:t xml:space="preserve"> motivi che ci hanno indotto a non apporre alcuna firma sono chiari:</w:t>
      </w:r>
    </w:p>
    <w:p w:rsidR="00582784" w:rsidRPr="006B2DB5" w:rsidRDefault="00582784" w:rsidP="004E3054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6B2DB5">
        <w:t>i</w:t>
      </w:r>
      <w:proofErr w:type="gramEnd"/>
      <w:r w:rsidRPr="006B2DB5">
        <w:t xml:space="preserve"> riordini  procedono con decretazione d’urgenza, ossia a colpi di art.2 (dodici giorni dall’avvio della procedura, al termine dei quali l’azienda si ritiene libera di procedere in autonomia), impedendo un </w:t>
      </w:r>
      <w:r w:rsidR="00E275FB" w:rsidRPr="006B2DB5">
        <w:t>costruttivo</w:t>
      </w:r>
      <w:r w:rsidRPr="006B2DB5">
        <w:t xml:space="preserve"> confronto relazionale;</w:t>
      </w:r>
    </w:p>
    <w:p w:rsidR="004E3054" w:rsidRPr="006B2DB5" w:rsidRDefault="004E3054" w:rsidP="004E3054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6B2DB5">
        <w:t>la</w:t>
      </w:r>
      <w:proofErr w:type="gramEnd"/>
      <w:r w:rsidRPr="006B2DB5">
        <w:t xml:space="preserve"> scelta di incrementare l’area territoriale di figure professionali specifiche, come quelle relative all’antiriciclaggio e conformità, a danno delle filiali e della periferia, allontana, in maniera sempre più marcata, tali delicate funzioni dagli Uffici postali e dal front end in generale, con la prima linea sempre più lasciata</w:t>
      </w:r>
      <w:r w:rsidR="00BE1130" w:rsidRPr="006B2DB5">
        <w:t xml:space="preserve"> sola ed</w:t>
      </w:r>
      <w:r w:rsidRPr="006B2DB5">
        <w:t xml:space="preserve"> allo sbando;</w:t>
      </w:r>
    </w:p>
    <w:p w:rsidR="004E3054" w:rsidRPr="006B2DB5" w:rsidRDefault="004E3054" w:rsidP="00CC2231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6B2DB5">
        <w:t>la</w:t>
      </w:r>
      <w:proofErr w:type="gramEnd"/>
      <w:r w:rsidRPr="006B2DB5">
        <w:t xml:space="preserve"> soppressione di alcuni Centri di Amministrazione Finanza e Controllo (AFC), considerati sino ad oggi di eccellenza, senza un adeguato piano di perequazione del presidio territoriale, a danno di alcune regioni che ne sono rimaste totalmente prive.</w:t>
      </w:r>
    </w:p>
    <w:p w:rsidR="00582784" w:rsidRPr="006B2DB5" w:rsidRDefault="004E3054" w:rsidP="00CC2231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6B2DB5">
        <w:t>Infine l’assoluta insufficienza delle</w:t>
      </w:r>
      <w:r w:rsidR="00582784" w:rsidRPr="006B2DB5">
        <w:t xml:space="preserve"> 385 </w:t>
      </w:r>
      <w:proofErr w:type="spellStart"/>
      <w:r w:rsidR="00582784" w:rsidRPr="006B2DB5">
        <w:t>sportellizzazioni</w:t>
      </w:r>
      <w:proofErr w:type="spellEnd"/>
      <w:r w:rsidR="00582784" w:rsidRPr="006B2DB5">
        <w:t xml:space="preserve"> </w:t>
      </w:r>
      <w:r w:rsidRPr="006B2DB5">
        <w:t xml:space="preserve">(che sguarniscono ulteriormente il settore del recapito in un momento così difficile) </w:t>
      </w:r>
      <w:r w:rsidR="00582784" w:rsidRPr="006B2DB5">
        <w:t xml:space="preserve">e </w:t>
      </w:r>
      <w:r w:rsidRPr="006B2DB5">
        <w:t xml:space="preserve">delle </w:t>
      </w:r>
      <w:r w:rsidR="00582784" w:rsidRPr="006B2DB5">
        <w:t>200 conversioni part-time full-time previste dall’intesa</w:t>
      </w:r>
      <w:r w:rsidRPr="006B2DB5">
        <w:t xml:space="preserve"> che</w:t>
      </w:r>
      <w:r w:rsidR="00582784" w:rsidRPr="006B2DB5">
        <w:t>, spalmate su tutti i territori</w:t>
      </w:r>
      <w:r w:rsidRPr="006B2DB5">
        <w:t>,</w:t>
      </w:r>
      <w:r w:rsidR="00582784" w:rsidRPr="006B2DB5">
        <w:t xml:space="preserve"> rappresentano un valore incrementale irrisorio rispetto alle reali necessità. </w:t>
      </w:r>
      <w:r w:rsidR="00582784" w:rsidRPr="006B2DB5">
        <w:rPr>
          <w:b/>
        </w:rPr>
        <w:t xml:space="preserve">Tant’è che non ci </w:t>
      </w:r>
      <w:r w:rsidR="008B46FF" w:rsidRPr="006B2DB5">
        <w:rPr>
          <w:b/>
        </w:rPr>
        <w:t xml:space="preserve">sono stati forniti, seppur più volte </w:t>
      </w:r>
      <w:r w:rsidR="00582784" w:rsidRPr="006B2DB5">
        <w:rPr>
          <w:b/>
        </w:rPr>
        <w:t>r</w:t>
      </w:r>
      <w:r w:rsidR="008B46FF" w:rsidRPr="006B2DB5">
        <w:rPr>
          <w:b/>
        </w:rPr>
        <w:t>i</w:t>
      </w:r>
      <w:r w:rsidR="00582784" w:rsidRPr="006B2DB5">
        <w:rPr>
          <w:b/>
        </w:rPr>
        <w:t>chiesti, i dati numerici degli esodi incentivati e dei pensioname</w:t>
      </w:r>
      <w:r w:rsidR="00E275FB" w:rsidRPr="006B2DB5">
        <w:rPr>
          <w:b/>
        </w:rPr>
        <w:t>nti riferiti all’anno in corso, distinti per filiale.</w:t>
      </w:r>
      <w:r w:rsidRPr="006B2DB5">
        <w:rPr>
          <w:b/>
        </w:rPr>
        <w:t xml:space="preserve"> </w:t>
      </w:r>
      <w:r w:rsidR="008B46FF" w:rsidRPr="006B2DB5">
        <w:t>A</w:t>
      </w:r>
      <w:r w:rsidR="00582784" w:rsidRPr="006B2DB5">
        <w:t xml:space="preserve"> fronte di detti inserimenti, le riorganizzazioni produrranno eccedenze pari circa 420 unità, di cui 39 quadri, senza che siano state fornite garanzie </w:t>
      </w:r>
      <w:r w:rsidR="00D364D4">
        <w:t xml:space="preserve">sulle sedi e </w:t>
      </w:r>
      <w:r w:rsidR="00BE1130" w:rsidRPr="006B2DB5">
        <w:t>siti riallocativi.</w:t>
      </w:r>
    </w:p>
    <w:p w:rsidR="00582784" w:rsidRPr="006B2DB5" w:rsidRDefault="00CC2231" w:rsidP="00CC2231">
      <w:pPr>
        <w:spacing w:after="0" w:line="240" w:lineRule="auto"/>
        <w:jc w:val="both"/>
      </w:pPr>
      <w:r w:rsidRPr="006B2DB5">
        <w:tab/>
      </w:r>
      <w:r w:rsidRPr="006B2DB5">
        <w:tab/>
      </w:r>
    </w:p>
    <w:p w:rsidR="00582784" w:rsidRPr="00D364D4" w:rsidRDefault="004E3054" w:rsidP="00CC2231">
      <w:pPr>
        <w:spacing w:after="0" w:line="240" w:lineRule="auto"/>
        <w:jc w:val="both"/>
      </w:pPr>
      <w:r w:rsidRPr="006B2DB5">
        <w:t>Da</w:t>
      </w:r>
      <w:r w:rsidR="007E5910">
        <w:t>l</w:t>
      </w:r>
      <w:r w:rsidRPr="006B2DB5">
        <w:t xml:space="preserve"> punto di vista sindacale a</w:t>
      </w:r>
      <w:r w:rsidR="00E275FB" w:rsidRPr="006B2DB5">
        <w:rPr>
          <w:b/>
        </w:rPr>
        <w:t>ver definito l’intesa su MP</w:t>
      </w:r>
      <w:r w:rsidR="00582784" w:rsidRPr="006B2DB5">
        <w:rPr>
          <w:b/>
        </w:rPr>
        <w:t xml:space="preserve"> un mero</w:t>
      </w:r>
      <w:r w:rsidR="00E275FB" w:rsidRPr="006B2DB5">
        <w:rPr>
          <w:b/>
        </w:rPr>
        <w:t xml:space="preserve"> “</w:t>
      </w:r>
      <w:r w:rsidR="00582784" w:rsidRPr="006B2DB5">
        <w:rPr>
          <w:b/>
        </w:rPr>
        <w:t>verbale di riunione</w:t>
      </w:r>
      <w:r w:rsidR="00E275FB" w:rsidRPr="006B2DB5">
        <w:rPr>
          <w:b/>
        </w:rPr>
        <w:t>”</w:t>
      </w:r>
      <w:r w:rsidR="00D364D4">
        <w:rPr>
          <w:b/>
        </w:rPr>
        <w:t xml:space="preserve"> e non un vero e proprio </w:t>
      </w:r>
      <w:r w:rsidR="00582784" w:rsidRPr="006B2DB5">
        <w:rPr>
          <w:b/>
        </w:rPr>
        <w:t>accordo, dimostra tutta la debolezza</w:t>
      </w:r>
      <w:r w:rsidR="008B46FF" w:rsidRPr="006B2DB5">
        <w:rPr>
          <w:b/>
        </w:rPr>
        <w:t xml:space="preserve">, </w:t>
      </w:r>
      <w:r w:rsidR="00582784" w:rsidRPr="006B2DB5">
        <w:rPr>
          <w:b/>
        </w:rPr>
        <w:t>la pretestuo</w:t>
      </w:r>
      <w:r w:rsidR="008B46FF" w:rsidRPr="006B2DB5">
        <w:rPr>
          <w:b/>
        </w:rPr>
        <w:t>sità dell’impianto costruito ed</w:t>
      </w:r>
      <w:r w:rsidR="00582784" w:rsidRPr="006B2DB5">
        <w:rPr>
          <w:b/>
        </w:rPr>
        <w:t xml:space="preserve"> il timore delle parti firmatarie rispetto al giudizio de</w:t>
      </w:r>
      <w:r w:rsidRPr="006B2DB5">
        <w:rPr>
          <w:b/>
        </w:rPr>
        <w:t xml:space="preserve">i lavoratori ed alle probabili </w:t>
      </w:r>
      <w:r w:rsidR="00582784" w:rsidRPr="00D364D4">
        <w:rPr>
          <w:b/>
        </w:rPr>
        <w:t>vertenze legali</w:t>
      </w:r>
      <w:r w:rsidR="00582784" w:rsidRPr="00D364D4">
        <w:t xml:space="preserve">. </w:t>
      </w:r>
    </w:p>
    <w:p w:rsidR="00582784" w:rsidRPr="00D364D4" w:rsidRDefault="00582784" w:rsidP="00CC2231">
      <w:pPr>
        <w:spacing w:after="0" w:line="240" w:lineRule="auto"/>
        <w:jc w:val="both"/>
      </w:pPr>
      <w:r w:rsidRPr="00D364D4">
        <w:t>Decideremo nelle prossime ore le</w:t>
      </w:r>
      <w:r w:rsidR="00E275FB" w:rsidRPr="00D364D4">
        <w:t xml:space="preserve"> ulteriori azioni di</w:t>
      </w:r>
      <w:r w:rsidRPr="00D364D4">
        <w:t xml:space="preserve"> contrasto da mettere in campo</w:t>
      </w:r>
      <w:r w:rsidR="004E3054" w:rsidRPr="00D364D4">
        <w:t>;</w:t>
      </w:r>
      <w:r w:rsidRPr="00D364D4">
        <w:t xml:space="preserve"> a partire dal prossimo mese di gennaio</w:t>
      </w:r>
      <w:r w:rsidR="004E3054" w:rsidRPr="00D364D4">
        <w:t xml:space="preserve"> convocheremo assemblee in tutti i settori di staff così pesantemente penalizzati dall’accordo di ieri</w:t>
      </w:r>
      <w:r w:rsidR="00A8098F" w:rsidRPr="00D364D4">
        <w:t xml:space="preserve">, alle quali seguiranno ulteriori iniziative a salvaguardia degli altri settori interessati, a cominciare dalla </w:t>
      </w:r>
      <w:proofErr w:type="spellStart"/>
      <w:r w:rsidR="00A8098F" w:rsidRPr="00D364D4">
        <w:t>sportelleria</w:t>
      </w:r>
      <w:proofErr w:type="spellEnd"/>
      <w:r w:rsidR="00A8098F" w:rsidRPr="00D364D4">
        <w:t xml:space="preserve">, così pesantemente penalizzata dall’esiguità dei </w:t>
      </w:r>
      <w:r w:rsidR="006B2DB5" w:rsidRPr="00D364D4">
        <w:t>nuovi inserimenti</w:t>
      </w:r>
      <w:r w:rsidR="00A8098F" w:rsidRPr="00D364D4">
        <w:t xml:space="preserve"> previsti dal verbale di riunione. </w:t>
      </w:r>
    </w:p>
    <w:p w:rsidR="006B2DB5" w:rsidRDefault="006B2DB5" w:rsidP="00BE1130">
      <w:pPr>
        <w:spacing w:after="0" w:line="240" w:lineRule="auto"/>
        <w:jc w:val="center"/>
        <w:rPr>
          <w:rFonts w:ascii="Calibri" w:hAnsi="Calibri" w:cs="Calibri"/>
        </w:rPr>
      </w:pPr>
    </w:p>
    <w:p w:rsidR="006053C4" w:rsidRDefault="00924DE6" w:rsidP="00BE1130">
      <w:pPr>
        <w:spacing w:after="0" w:line="240" w:lineRule="auto"/>
        <w:jc w:val="center"/>
        <w:rPr>
          <w:rFonts w:ascii="Calibri" w:hAnsi="Calibri" w:cs="Calibri"/>
        </w:rPr>
      </w:pPr>
      <w:r w:rsidRPr="006B2DB5">
        <w:rPr>
          <w:rFonts w:ascii="Calibri" w:hAnsi="Calibri" w:cs="Calibri"/>
        </w:rPr>
        <w:t>LE</w:t>
      </w:r>
      <w:r w:rsidR="00C71C40" w:rsidRPr="006B2DB5">
        <w:rPr>
          <w:rFonts w:ascii="Calibri" w:hAnsi="Calibri" w:cs="Calibri"/>
        </w:rPr>
        <w:t xml:space="preserve"> SEGRETERIE NAZIONALI</w:t>
      </w:r>
    </w:p>
    <w:p w:rsidR="00D364D4" w:rsidRDefault="00D364D4" w:rsidP="00D364D4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SLP CISL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FAILP CISAL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CONFSAL COM.NI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UGL COM.NI</w:t>
      </w:r>
    </w:p>
    <w:p w:rsidR="007E5910" w:rsidRDefault="007E5910" w:rsidP="00D364D4">
      <w:pPr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D364D4" w:rsidRPr="006B2DB5" w:rsidRDefault="00D364D4" w:rsidP="00D364D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Roma, 22 Dicembre 2016</w:t>
      </w:r>
    </w:p>
    <w:sectPr w:rsidR="00D364D4" w:rsidRPr="006B2DB5" w:rsidSect="008B2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2FC0"/>
    <w:multiLevelType w:val="hybridMultilevel"/>
    <w:tmpl w:val="44FA9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1D382A"/>
    <w:rsid w:val="0024558A"/>
    <w:rsid w:val="00285C85"/>
    <w:rsid w:val="002E727C"/>
    <w:rsid w:val="002F57A0"/>
    <w:rsid w:val="0030049C"/>
    <w:rsid w:val="00367133"/>
    <w:rsid w:val="00376717"/>
    <w:rsid w:val="00434FEF"/>
    <w:rsid w:val="004629E0"/>
    <w:rsid w:val="004E3054"/>
    <w:rsid w:val="00524B4D"/>
    <w:rsid w:val="00532972"/>
    <w:rsid w:val="005509C0"/>
    <w:rsid w:val="005658CD"/>
    <w:rsid w:val="00582784"/>
    <w:rsid w:val="00586DE1"/>
    <w:rsid w:val="006053C4"/>
    <w:rsid w:val="006366AE"/>
    <w:rsid w:val="00667BF0"/>
    <w:rsid w:val="00692C53"/>
    <w:rsid w:val="006A7130"/>
    <w:rsid w:val="006B2DB5"/>
    <w:rsid w:val="00703A36"/>
    <w:rsid w:val="00746B2A"/>
    <w:rsid w:val="007E5910"/>
    <w:rsid w:val="0081315E"/>
    <w:rsid w:val="00843090"/>
    <w:rsid w:val="008B2C52"/>
    <w:rsid w:val="008B46FF"/>
    <w:rsid w:val="008C4481"/>
    <w:rsid w:val="008D1453"/>
    <w:rsid w:val="00924DE6"/>
    <w:rsid w:val="009D38EE"/>
    <w:rsid w:val="00A64977"/>
    <w:rsid w:val="00A8098F"/>
    <w:rsid w:val="00AC6319"/>
    <w:rsid w:val="00B671AE"/>
    <w:rsid w:val="00B71EE8"/>
    <w:rsid w:val="00BD7AEB"/>
    <w:rsid w:val="00BE1130"/>
    <w:rsid w:val="00C70CD5"/>
    <w:rsid w:val="00C71C40"/>
    <w:rsid w:val="00CA69DB"/>
    <w:rsid w:val="00CC2231"/>
    <w:rsid w:val="00D364D4"/>
    <w:rsid w:val="00D46652"/>
    <w:rsid w:val="00DF4E7E"/>
    <w:rsid w:val="00E275FB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33D2-7BBE-4393-AE63-0B9A792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3</cp:revision>
  <cp:lastPrinted>2016-12-22T11:33:00Z</cp:lastPrinted>
  <dcterms:created xsi:type="dcterms:W3CDTF">2016-12-22T11:33:00Z</dcterms:created>
  <dcterms:modified xsi:type="dcterms:W3CDTF">2016-12-22T11:39:00Z</dcterms:modified>
</cp:coreProperties>
</file>